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DFF" w:rsidRDefault="00313DFF" w:rsidP="00313D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3DFF" w:rsidRDefault="00313DFF" w:rsidP="00313D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DFF" w:rsidRDefault="00313DFF" w:rsidP="00313D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DFF" w:rsidRPr="009C153C" w:rsidRDefault="00313DFF" w:rsidP="00313D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3C">
        <w:rPr>
          <w:rFonts w:ascii="Times New Roman" w:hAnsi="Times New Roman" w:cs="Times New Roman"/>
          <w:b/>
          <w:sz w:val="24"/>
          <w:szCs w:val="24"/>
        </w:rPr>
        <w:t xml:space="preserve">Mezunlarımızın Program Amaç ve Başarım Göstergelerine Ulaşma/Karşılama Durumlarına İlişkin Anket Soruları </w:t>
      </w:r>
    </w:p>
    <w:p w:rsidR="00313DFF" w:rsidRDefault="00313DFF" w:rsidP="00313D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13DFF" w:rsidRDefault="00313DFF" w:rsidP="00313DFF">
      <w:pPr>
        <w:pStyle w:val="NormalWeb"/>
        <w:spacing w:before="0" w:beforeAutospacing="0" w:after="0" w:afterAutospacing="0" w:line="276" w:lineRule="auto"/>
        <w:jc w:val="both"/>
        <w:rPr>
          <w:rStyle w:val="Gl"/>
          <w:sz w:val="22"/>
        </w:rPr>
      </w:pPr>
      <w:r w:rsidRPr="00B569BB">
        <w:rPr>
          <w:rStyle w:val="Gl"/>
          <w:sz w:val="22"/>
        </w:rPr>
        <w:t>Değerli Mezunumuz,</w:t>
      </w:r>
    </w:p>
    <w:p w:rsidR="00313DFF" w:rsidRPr="00664E7B" w:rsidRDefault="00313DFF" w:rsidP="00313DFF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2"/>
        </w:rPr>
      </w:pPr>
      <w:r w:rsidRPr="00B569BB">
        <w:rPr>
          <w:sz w:val="22"/>
        </w:rPr>
        <w:br/>
        <w:t>Aşağıdaki bölümde, hemşirelik lisans programının amaç ve öğrenme çıktılarının mezuniyet sonrasında ne ölçüde karşılandığına ilişkin ifadeler yer almaktadır. Her bir ifadeyi kendi deneyim ve değerlendirmelerinize göre yanıtlamanız beklenmektedir.</w:t>
      </w:r>
      <w:r w:rsidRPr="00B569BB">
        <w:rPr>
          <w:b/>
          <w:bCs/>
          <w:sz w:val="22"/>
        </w:rPr>
        <w:t xml:space="preserve"> </w:t>
      </w:r>
      <w:r w:rsidRPr="00B569BB">
        <w:rPr>
          <w:sz w:val="22"/>
        </w:rPr>
        <w:t xml:space="preserve">Lütfen </w:t>
      </w:r>
      <w:r w:rsidRPr="00B569BB">
        <w:rPr>
          <w:rStyle w:val="Gl"/>
          <w:sz w:val="22"/>
        </w:rPr>
        <w:t>“Kesinlikle Katılmıyorum” ile “Kesinlikle Katılıyorum”</w:t>
      </w:r>
      <w:r w:rsidRPr="00B569BB">
        <w:rPr>
          <w:sz w:val="22"/>
        </w:rPr>
        <w:t xml:space="preserve"> arasında size en uygun seçeneği işaretleyiniz.</w:t>
      </w:r>
      <w:r w:rsidRPr="00B569BB">
        <w:rPr>
          <w:b/>
          <w:bCs/>
          <w:sz w:val="22"/>
        </w:rPr>
        <w:t xml:space="preserve"> </w:t>
      </w:r>
      <w:r w:rsidRPr="00B569BB">
        <w:rPr>
          <w:sz w:val="22"/>
        </w:rPr>
        <w:t xml:space="preserve">Yanıtlarınız, programın eğitim kalitesinin geliştirilmesine </w:t>
      </w:r>
    </w:p>
    <w:tbl>
      <w:tblPr>
        <w:tblStyle w:val="TabloKlavuzu"/>
        <w:tblpPr w:leftFromText="141" w:rightFromText="141" w:vertAnchor="page" w:horzAnchor="margin" w:tblpXSpec="center" w:tblpY="4876"/>
        <w:tblW w:w="10485" w:type="dxa"/>
        <w:tblLook w:val="04A0" w:firstRow="1" w:lastRow="0" w:firstColumn="1" w:lastColumn="0" w:noHBand="0" w:noVBand="1"/>
      </w:tblPr>
      <w:tblGrid>
        <w:gridCol w:w="851"/>
        <w:gridCol w:w="7154"/>
        <w:gridCol w:w="554"/>
        <w:gridCol w:w="452"/>
        <w:gridCol w:w="452"/>
        <w:gridCol w:w="452"/>
        <w:gridCol w:w="570"/>
      </w:tblGrid>
      <w:tr w:rsidR="00313DFF" w:rsidRPr="00AB27BE" w:rsidTr="00946C9E">
        <w:trPr>
          <w:cantSplit/>
          <w:trHeight w:val="1550"/>
        </w:trPr>
        <w:tc>
          <w:tcPr>
            <w:tcW w:w="851" w:type="dxa"/>
            <w:textDirection w:val="btLr"/>
          </w:tcPr>
          <w:p w:rsidR="00313DFF" w:rsidRPr="00AB27BE" w:rsidRDefault="00313DFF" w:rsidP="00946C9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4" w:type="dxa"/>
            <w:textDirection w:val="btLr"/>
          </w:tcPr>
          <w:p w:rsidR="00313DFF" w:rsidRPr="00664E7B" w:rsidRDefault="00313DFF" w:rsidP="00946C9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b/>
                <w:sz w:val="20"/>
                <w:szCs w:val="20"/>
              </w:rPr>
              <w:t>Sorular</w:t>
            </w:r>
          </w:p>
        </w:tc>
        <w:tc>
          <w:tcPr>
            <w:tcW w:w="554" w:type="dxa"/>
            <w:textDirection w:val="btLr"/>
          </w:tcPr>
          <w:p w:rsidR="00313DFF" w:rsidRPr="00B569BB" w:rsidRDefault="00313DFF" w:rsidP="00946C9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Kesinlikle katılmıyorum </w:t>
            </w:r>
          </w:p>
        </w:tc>
        <w:tc>
          <w:tcPr>
            <w:tcW w:w="452" w:type="dxa"/>
            <w:textDirection w:val="btLr"/>
          </w:tcPr>
          <w:p w:rsidR="00313DFF" w:rsidRPr="00B569BB" w:rsidRDefault="00313DFF" w:rsidP="00946C9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B569BB">
              <w:rPr>
                <w:rFonts w:ascii="Times New Roman" w:hAnsi="Times New Roman" w:cs="Times New Roman"/>
                <w:b/>
                <w:sz w:val="20"/>
                <w:szCs w:val="20"/>
              </w:rPr>
              <w:t>atılmıyorum</w:t>
            </w:r>
          </w:p>
        </w:tc>
        <w:tc>
          <w:tcPr>
            <w:tcW w:w="452" w:type="dxa"/>
            <w:textDirection w:val="btLr"/>
          </w:tcPr>
          <w:p w:rsidR="00313DFF" w:rsidRPr="00B569BB" w:rsidRDefault="00313DFF" w:rsidP="00946C9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Kararsızım </w:t>
            </w:r>
          </w:p>
        </w:tc>
        <w:tc>
          <w:tcPr>
            <w:tcW w:w="452" w:type="dxa"/>
            <w:textDirection w:val="btLr"/>
          </w:tcPr>
          <w:p w:rsidR="00313DFF" w:rsidRPr="00B569BB" w:rsidRDefault="00313DFF" w:rsidP="00946C9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Katılıyorum </w:t>
            </w:r>
          </w:p>
        </w:tc>
        <w:tc>
          <w:tcPr>
            <w:tcW w:w="570" w:type="dxa"/>
            <w:textDirection w:val="btLr"/>
          </w:tcPr>
          <w:p w:rsidR="00313DFF" w:rsidRPr="00B569BB" w:rsidRDefault="00313DFF" w:rsidP="00946C9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BB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katılıyorum</w:t>
            </w:r>
          </w:p>
        </w:tc>
      </w:tr>
      <w:tr w:rsidR="00313DFF" w:rsidRPr="00AB27BE" w:rsidTr="00946C9E">
        <w:tc>
          <w:tcPr>
            <w:tcW w:w="851" w:type="dxa"/>
            <w:vMerge w:val="restart"/>
            <w:textDirection w:val="btLr"/>
          </w:tcPr>
          <w:p w:rsidR="00313DFF" w:rsidRPr="00B569BB" w:rsidRDefault="00313DFF" w:rsidP="00946C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BB">
              <w:rPr>
                <w:rFonts w:ascii="Times New Roman" w:hAnsi="Times New Roman" w:cs="Times New Roman"/>
                <w:b/>
                <w:sz w:val="20"/>
                <w:szCs w:val="20"/>
              </w:rPr>
              <w:t>Mesleki Bilgi ve Beceri</w:t>
            </w: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Mesleki  rol</w:t>
            </w:r>
            <w:proofErr w:type="gramEnd"/>
            <w:r w:rsidRPr="00664E7B">
              <w:rPr>
                <w:rFonts w:ascii="Times New Roman" w:hAnsi="Times New Roman" w:cs="Times New Roman"/>
                <w:sz w:val="20"/>
                <w:szCs w:val="20"/>
              </w:rPr>
              <w:t xml:space="preserve"> ve sorumluluklarımı yerine getirmek için gerekli güncel bilgiye sahibim. 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c>
          <w:tcPr>
            <w:tcW w:w="851" w:type="dxa"/>
            <w:vMerge/>
          </w:tcPr>
          <w:p w:rsidR="00313DFF" w:rsidRPr="00B569BB" w:rsidRDefault="00313DFF" w:rsidP="00946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 xml:space="preserve">Mesleki uygulamaları güvenli ve doğru şekilde gerçekleştirecek becerilere sahibim.  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c>
          <w:tcPr>
            <w:tcW w:w="851" w:type="dxa"/>
            <w:vMerge/>
          </w:tcPr>
          <w:p w:rsidR="00313DFF" w:rsidRPr="00B569BB" w:rsidRDefault="00313DFF" w:rsidP="00946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Hemşirelik bakım sürecinin tüm basamaklarını (tanılama, planlama, uygulama, değerlendirme) etkin şekilde uygularım.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c>
          <w:tcPr>
            <w:tcW w:w="851" w:type="dxa"/>
            <w:vMerge/>
          </w:tcPr>
          <w:p w:rsidR="00313DFF" w:rsidRPr="00B569BB" w:rsidRDefault="00313DFF" w:rsidP="00946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Mesleki uygulamalarımda kanıt temelli bilgileri kullanırım.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c>
          <w:tcPr>
            <w:tcW w:w="851" w:type="dxa"/>
            <w:vMerge/>
          </w:tcPr>
          <w:p w:rsidR="00313DFF" w:rsidRPr="00B569BB" w:rsidRDefault="00313DFF" w:rsidP="00946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Mesleki uygulamalarımda bakım ve bilişim teknolojilerini kullanırım.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470"/>
        </w:trPr>
        <w:tc>
          <w:tcPr>
            <w:tcW w:w="851" w:type="dxa"/>
            <w:vMerge/>
          </w:tcPr>
          <w:p w:rsidR="00313DFF" w:rsidRPr="00B569BB" w:rsidRDefault="00313DFF" w:rsidP="00946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 xml:space="preserve">Birey, aile ve toplumun fiziksel ve </w:t>
            </w:r>
            <w:proofErr w:type="spellStart"/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psikososyal</w:t>
            </w:r>
            <w:proofErr w:type="spellEnd"/>
            <w:r w:rsidRPr="00664E7B">
              <w:rPr>
                <w:rFonts w:ascii="Times New Roman" w:hAnsi="Times New Roman" w:cs="Times New Roman"/>
                <w:sz w:val="20"/>
                <w:szCs w:val="20"/>
              </w:rPr>
              <w:t xml:space="preserve"> gereksinimlerini bütüncül olarak değerlendiririm.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313DFF" w:rsidRPr="00B569BB" w:rsidRDefault="00313DFF" w:rsidP="00946C9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BB">
              <w:rPr>
                <w:rFonts w:ascii="Times New Roman" w:hAnsi="Times New Roman" w:cs="Times New Roman"/>
                <w:b/>
                <w:sz w:val="20"/>
                <w:szCs w:val="20"/>
              </w:rPr>
              <w:t>Etik, Yasal ve Profesyonel Sorumluluk</w:t>
            </w: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hanging="317"/>
              <w:jc w:val="both"/>
              <w:rPr>
                <w:sz w:val="20"/>
                <w:szCs w:val="20"/>
              </w:rPr>
            </w:pPr>
            <w:r w:rsidRPr="00664E7B">
              <w:rPr>
                <w:sz w:val="20"/>
                <w:szCs w:val="20"/>
              </w:rPr>
              <w:t>Mesleki uygulamalarımda etik ilkelere uygun davranırım.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352"/>
        </w:trPr>
        <w:tc>
          <w:tcPr>
            <w:tcW w:w="851" w:type="dxa"/>
            <w:vMerge/>
          </w:tcPr>
          <w:p w:rsidR="00313DFF" w:rsidRPr="00B569BB" w:rsidRDefault="00313DFF" w:rsidP="00946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Mesleki uygulamalarımı yürütürken yasal düzenlemelere (yasa, yönetmelik, mevzuat) uygun davranırım.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352"/>
        </w:trPr>
        <w:tc>
          <w:tcPr>
            <w:tcW w:w="851" w:type="dxa"/>
            <w:vMerge/>
          </w:tcPr>
          <w:p w:rsidR="00313DFF" w:rsidRPr="00B569BB" w:rsidRDefault="00313DFF" w:rsidP="00946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Mesleki uygulamalarda sorun çözme ve karar verme becerilerini etkin şekilde kullanırım.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136"/>
        </w:trPr>
        <w:tc>
          <w:tcPr>
            <w:tcW w:w="851" w:type="dxa"/>
            <w:vMerge/>
          </w:tcPr>
          <w:p w:rsidR="00313DFF" w:rsidRPr="00B569BB" w:rsidRDefault="00313DFF" w:rsidP="00946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Mesleki uygulamalarımda eleştirel düşünme becerisini kullanırım.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70"/>
        </w:trPr>
        <w:tc>
          <w:tcPr>
            <w:tcW w:w="851" w:type="dxa"/>
            <w:vMerge/>
          </w:tcPr>
          <w:p w:rsidR="00313DFF" w:rsidRPr="00B569BB" w:rsidRDefault="00313DFF" w:rsidP="00946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Hasta haklarına, gizlilik ve mahremiyete her koşulda özen gösteririm.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313DFF" w:rsidRPr="00B569BB" w:rsidRDefault="00313DFF" w:rsidP="00946C9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BB">
              <w:rPr>
                <w:rFonts w:ascii="Times New Roman" w:hAnsi="Times New Roman" w:cs="Times New Roman"/>
                <w:b/>
                <w:sz w:val="20"/>
                <w:szCs w:val="20"/>
              </w:rPr>
              <w:t>İletişim ve İşbirliği</w:t>
            </w: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Hasta/sağlıklı birey, aile ve toplum ile etkili iletişim kurarım.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70"/>
        </w:trPr>
        <w:tc>
          <w:tcPr>
            <w:tcW w:w="851" w:type="dxa"/>
            <w:vMerge/>
          </w:tcPr>
          <w:p w:rsidR="00313DFF" w:rsidRPr="00B569BB" w:rsidRDefault="00313DFF" w:rsidP="00946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right="-175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Sağlık ekibinin tüm üyeleri (hemşire, hekim, personel vb.) ile iş birliği içinde çalışırım.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70"/>
        </w:trPr>
        <w:tc>
          <w:tcPr>
            <w:tcW w:w="851" w:type="dxa"/>
            <w:vMerge/>
          </w:tcPr>
          <w:p w:rsidR="00313DFF" w:rsidRPr="00B569BB" w:rsidRDefault="00313DFF" w:rsidP="00946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Hasta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/sağlıklı birey, </w:t>
            </w: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aile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yada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toplumun</w:t>
            </w: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 xml:space="preserve"> eğitim gereksinimlerini belirler ve uygun eğitim verebilirim.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70"/>
        </w:trPr>
        <w:tc>
          <w:tcPr>
            <w:tcW w:w="851" w:type="dxa"/>
            <w:vMerge/>
          </w:tcPr>
          <w:p w:rsidR="00313DFF" w:rsidRPr="00B569BB" w:rsidRDefault="00313DFF" w:rsidP="00946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 xml:space="preserve">Kültürel farklılıklara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dezavantajlı bireylere </w:t>
            </w: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duyarlı bakım anlayışıyla iletişim kurarım.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313DFF" w:rsidRPr="00B569BB" w:rsidRDefault="00313DFF" w:rsidP="00946C9E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BB">
              <w:rPr>
                <w:rFonts w:ascii="Times New Roman" w:hAnsi="Times New Roman" w:cs="Times New Roman"/>
                <w:b/>
                <w:sz w:val="20"/>
                <w:szCs w:val="20"/>
              </w:rPr>
              <w:t>Profesyonel Gelişim ve Yaşam Boyu Öğrenme</w:t>
            </w: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Mesleki gelişimime katkı sağlayacak bilimsel etkinliklere katılırım.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352"/>
        </w:trPr>
        <w:tc>
          <w:tcPr>
            <w:tcW w:w="851" w:type="dxa"/>
            <w:vMerge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Hemşirelik alanına özgü edindiğim güncel bilgi ve gelişmeleri meslektaşlarımla paylaşırım.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70"/>
        </w:trPr>
        <w:tc>
          <w:tcPr>
            <w:tcW w:w="851" w:type="dxa"/>
            <w:vMerge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 xml:space="preserve">En az bir yabancı dili kullanarak hemşirelik alanındaki gelişmeleri takip ederim.  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70"/>
        </w:trPr>
        <w:tc>
          <w:tcPr>
            <w:tcW w:w="851" w:type="dxa"/>
            <w:vMerge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Kişisel ve mesleki gelişimimi sürdürmek için yaşam boyu öğrenme ilkesini benimserim.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FF" w:rsidRPr="00AB27BE" w:rsidTr="00946C9E">
        <w:trPr>
          <w:trHeight w:val="352"/>
        </w:trPr>
        <w:tc>
          <w:tcPr>
            <w:tcW w:w="851" w:type="dxa"/>
            <w:vMerge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4" w:type="dxa"/>
          </w:tcPr>
          <w:p w:rsidR="00313DFF" w:rsidRPr="00664E7B" w:rsidRDefault="00313DFF" w:rsidP="00313DF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E7B">
              <w:rPr>
                <w:rFonts w:ascii="Times New Roman" w:hAnsi="Times New Roman" w:cs="Times New Roman"/>
                <w:sz w:val="20"/>
                <w:szCs w:val="20"/>
              </w:rPr>
              <w:t>Mesleki uygulamalarımı geliştirmek amacıyla geri bildirim almaya ve değerlendirmeye önem veririm.</w:t>
            </w:r>
          </w:p>
        </w:tc>
        <w:tc>
          <w:tcPr>
            <w:tcW w:w="554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313DFF" w:rsidRPr="00AB27BE" w:rsidRDefault="00313DFF" w:rsidP="0094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3DFF" w:rsidRPr="00B569BB" w:rsidRDefault="00313DFF" w:rsidP="00313DFF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2"/>
        </w:rPr>
      </w:pPr>
      <w:proofErr w:type="gramStart"/>
      <w:r w:rsidRPr="00B569BB">
        <w:rPr>
          <w:sz w:val="22"/>
        </w:rPr>
        <w:t>önemli</w:t>
      </w:r>
      <w:proofErr w:type="gramEnd"/>
      <w:r w:rsidRPr="00B569BB">
        <w:rPr>
          <w:sz w:val="22"/>
        </w:rPr>
        <w:t xml:space="preserve"> katkı sağlayacaktır.</w:t>
      </w:r>
    </w:p>
    <w:p w:rsidR="002911A0" w:rsidRDefault="002911A0"/>
    <w:sectPr w:rsidR="002911A0" w:rsidSect="0053658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1508"/>
    <w:multiLevelType w:val="hybridMultilevel"/>
    <w:tmpl w:val="7C2C0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C14F3"/>
    <w:multiLevelType w:val="hybridMultilevel"/>
    <w:tmpl w:val="A87C0F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4F"/>
    <w:rsid w:val="001D101F"/>
    <w:rsid w:val="002911A0"/>
    <w:rsid w:val="00313DFF"/>
    <w:rsid w:val="006737F6"/>
    <w:rsid w:val="006E734F"/>
    <w:rsid w:val="00E7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8C515-4B01-498E-8816-002CC964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D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3DFF"/>
    <w:pPr>
      <w:ind w:left="720"/>
      <w:contextualSpacing/>
    </w:pPr>
  </w:style>
  <w:style w:type="table" w:styleId="TabloKlavuzu">
    <w:name w:val="Table Grid"/>
    <w:basedOn w:val="NormalTablo"/>
    <w:uiPriority w:val="39"/>
    <w:rsid w:val="0031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13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ADMİN</cp:lastModifiedBy>
  <cp:revision>3</cp:revision>
  <dcterms:created xsi:type="dcterms:W3CDTF">2025-12-25T11:43:00Z</dcterms:created>
  <dcterms:modified xsi:type="dcterms:W3CDTF">2025-12-25T11:49:00Z</dcterms:modified>
</cp:coreProperties>
</file>